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2095500" cy="1409700"/>
            <wp:effectExtent l="0" t="0" r="0" b="0"/>
            <wp:docPr id="1" name="Рисунок 1" descr="D:\Мои документы\федерация ЕС\По седому Алтаю\po-se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Мои документы\федерация ЕС\По седому Алтаю\po-sedomu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 гонки "По седому Алтаю-2019"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 и задачи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bookmarkStart w:id="0" w:name="__DdeLink__465_695807249"/>
      <w:r>
        <w:rPr>
          <w:rFonts w:eastAsia="Times New Roman" w:cs="Times New Roman" w:ascii="Times New Roman" w:hAnsi="Times New Roman"/>
          <w:sz w:val="24"/>
          <w:szCs w:val="24"/>
        </w:rPr>
        <w:t xml:space="preserve">популяризация и развитие ездового спорта; пропаганда здорового и активного образа жизни; пропаганда экологического сознания, бережного отношения к природе; </w:t>
      </w:r>
      <w:r>
        <w:rPr>
          <w:rFonts w:ascii="Times New Roman" w:hAnsi="Times New Roman"/>
          <w:sz w:val="24"/>
          <w:szCs w:val="24"/>
        </w:rPr>
        <w:t>пропаганда  собаководства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общественно полезной об</w:t>
      </w:r>
      <w:r>
        <w:rPr>
          <w:rFonts w:ascii="Times New Roman" w:hAnsi="Times New Roman"/>
          <w:sz w:val="24"/>
          <w:szCs w:val="24"/>
        </w:rPr>
        <w:t>ласти человеческой деятельности; пропаганда ездового спорта как способа сохранения рабочих качеств северных ездовых собак.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гонки - РОО АлтСФЕС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Партнёры гонки: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  Алтайского района,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ЛБК "Алтай</w:t>
      </w:r>
      <w:r>
        <w:rPr>
          <w:rFonts w:ascii="Times New Roman" w:hAnsi="Times New Roman"/>
          <w:sz w:val="24"/>
          <w:szCs w:val="24"/>
          <w:lang w:val="en-US"/>
        </w:rPr>
        <w:t>Ski</w:t>
      </w:r>
      <w:r>
        <w:rPr>
          <w:rFonts w:ascii="Times New Roman" w:hAnsi="Times New Roman"/>
          <w:sz w:val="24"/>
          <w:szCs w:val="24"/>
        </w:rPr>
        <w:t>й"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Маршал гонки: Алёна Лаврова (Москва)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ветеринар гонки: Юрий Левицкий (Барнаул)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Дистанции: 50 км, 25 км, спринт 5 км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Дисциплины и классы: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Скиджоринг 1-2 собаки (50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СЕС 6-8 собак (50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СЕС 10-12 собак (50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Скиджоринг 1-2 собаки (25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СЕС 4-6 собак (25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Скиджоринг 1 собака (спринт 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2 собаки (спринт 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4 собаки (спринт 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Упряжки юниоры 2 собаки (спринт 5 км)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спринтерских соревнований пройдут детские старты (младшей и старшей возрастных групп).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на эл.адрес </w:t>
      </w:r>
      <w:r>
        <w:rPr>
          <w:rFonts w:ascii="Times New Roman" w:hAnsi="Times New Roman"/>
          <w:sz w:val="24"/>
          <w:szCs w:val="24"/>
          <w:lang w:val="en-US"/>
        </w:rPr>
        <w:t>bocharjul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только после оплаты взноса участника.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взносов: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заезда на дистанцию 50 км - до 1 февраля 2700 р; в феврале 3000 р,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км - до 1 февраля 1700 р, в феврале 2000 р,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км - 1000 р взрослые до 1 февраля, 1100 р с 1 февраля. 500 р юниоры, 200 р. дети в течение всей регистрации.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юниоров и детей АлтСФЕС  участие бесплатное.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Участникам, находящимся на расстоянии от места проведения гонки свыше 1000 км, скидка 500 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Окончание регистрации на дистанции 50 и 25 км 10.02.2019, на 5 км 14.02.2019. При отмене заявки до окончания регистрации взносы полностью возвращаются.</w:t>
      </w:r>
    </w:p>
    <w:p>
      <w:pPr>
        <w:pStyle w:val="Normal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Взносы переводятся на карту Сбербанка № </w:t>
      </w:r>
      <w:r>
        <w:rPr>
          <w:rFonts w:eastAsia="Times New Roman" w:cs="Times New Roman"/>
          <w:color w:val="000000"/>
          <w:sz w:val="24"/>
          <w:szCs w:val="24"/>
        </w:rPr>
        <w:t>4276  8020 1578 4026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left="3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сумму взноса участника включены обработка и оформление результатов, подготовка и маркировка трассы, первая медицинская и ветеринарная помощь.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асходы по командированию (проезд, питание, размещение и пр.) участников соревнований не входит в сумму взноса участника.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Заявка: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1.Фамилия и имя спортсмена.</w:t>
        <w:br/>
        <w:t xml:space="preserve">2. Дата рождения спортсмена (для юниоров скан паспорта),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Место проживания</w:t>
        <w:br/>
        <w:t>4. Дисциплина и класс</w:t>
        <w:br/>
        <w:t>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.Родословная собаки (скан) – для СЕС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Номер телефона для связи.</w:t>
        <w:br/>
        <w:t>7</w:t>
      </w:r>
      <w:r>
        <w:rPr>
          <w:rFonts w:eastAsia="Times New Roman" w:cs="Times New Roman" w:ascii="Times New Roman" w:hAnsi="Times New Roman"/>
          <w:sz w:val="24"/>
          <w:szCs w:val="24"/>
        </w:rPr>
        <w:t>. О себе для комментатора (кратко - опыт в ЕС, достижения; род занятий, хобби, интересы)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Фото спортсмена (для участников на 50 и 25 км)</w:t>
      </w:r>
    </w:p>
    <w:p>
      <w:pPr>
        <w:pStyle w:val="ListParagraph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Подача заявки на соревнование рассматривается как согласие принимать участие в этой гонке с обязательным соблюдением регламента мероприятия, взаимного уважения и спортивного духа.</w:t>
      </w:r>
      <w:r>
        <w:rPr>
          <w:i/>
          <w:sz w:val="24"/>
          <w:szCs w:val="24"/>
        </w:rPr>
        <w:t xml:space="preserve"> Регистрируясь на соревнование, участник принимает на себя ответственность за жизнь и здоровье себя, своих собак, помощников и спутников, а также последствия своих действий в зоне проведения соревнования.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1.Условия допуска участников.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 В соревнованиях участвуют спортсмены с любыми собаками (индивидуальные дисциплины) и СЕС - упряжки. Упряжки, в составе которых имеются собаки, не относящиеся к северным ездовым, могут участвовать вне зачёта.</w:t>
      </w:r>
      <w:r>
        <w:rPr>
          <w:rFonts w:cs="Times New Roman" w:ascii="Times New Roman" w:hAnsi="Times New Roman"/>
          <w:sz w:val="24"/>
          <w:szCs w:val="24"/>
        </w:rPr>
        <w:t xml:space="preserve"> Возраст участников на дистанции 50 и 25 км 18 лет и старше. Юниоры (возраст 14 - 18 лет), в соответствии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целями Федерации,  могут участвовать с любыми породами собак и беспородными, как в скиджоринге, так и на упряжках. Дети: старшая возрастная группа - 11-13 лет (скиджоринг, упряжка 2 собаки), младшая возрастная группа - 7-10 лет (скиджоринг. упряжка одна собака).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1.3. За здоровье детей и юниоров несут ответственность взрослые сопровождающие лица (родители, тренеры). </w:t>
      </w:r>
      <w:r>
        <w:rPr>
          <w:rStyle w:val="Strong"/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Заявка</w:t>
      </w:r>
      <w:r>
        <w:rPr>
          <w:rFonts w:cs="Times New Roman" w:ascii="Times New Roman" w:hAnsi="Times New Roman"/>
          <w:sz w:val="24"/>
          <w:szCs w:val="24"/>
        </w:rPr>
        <w:t xml:space="preserve"> несовершеннолетнего участника </w:t>
      </w:r>
      <w:r>
        <w:rPr>
          <w:rFonts w:eastAsia="Times New Roman" w:cs="Times New Roman" w:ascii="Times New Roman" w:hAnsi="Times New Roman"/>
          <w:sz w:val="24"/>
          <w:szCs w:val="24"/>
        </w:rPr>
        <w:t>должна быть подписана родителями или опекунами. Этой подписью они свидетельствуют, что, по их мнению, несовершеннолетний участник способен принять участие в соревнованиях в полном объёме и безопасно пройти трассу в заявленном классе, как установлено организаторами. Следовательно, их подпись является отказом от каких бы то ни было претензий и финансовых требований, которые могут возникнуть в связи с тем, что участник является несовершеннолетним.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1.4. На всех собак должны быть ветеринарные док</w:t>
      </w:r>
      <w:r>
        <w:rPr>
          <w:rFonts w:cs="Times New Roman" w:ascii="Times New Roman" w:hAnsi="Times New Roman"/>
          <w:sz w:val="24"/>
          <w:szCs w:val="24"/>
        </w:rPr>
        <w:t>ументы с отметками о прививках и дегельминтизации (проведенной не ранее 3 месяцев, не позднее 3 недель до дня гонки)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Возраст </w:t>
      </w:r>
      <w:r>
        <w:rPr>
          <w:rFonts w:cs="Times New Roman" w:ascii="Times New Roman" w:hAnsi="Times New Roman"/>
          <w:sz w:val="24"/>
          <w:szCs w:val="24"/>
        </w:rPr>
        <w:t>собак на основные дистанции - 18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месяцев и старше</w:t>
      </w:r>
      <w:r>
        <w:rPr>
          <w:rFonts w:cs="Times New Roman" w:ascii="Times New Roman" w:hAnsi="Times New Roman"/>
          <w:sz w:val="24"/>
          <w:szCs w:val="24"/>
        </w:rPr>
        <w:t>, на спринт - 12 месяцев и старше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1.5. При проявлении собакой агрессии к людям или животным, возможность участия спортсмена с этой собакой в соревновании определяется судейской коллегией. Собаки до и после прохождения трассы должны быть под контролем, находиться в специально отведённом месте на поводке или на привязи. Собака, не прошедшая ветеринарный контроль, к участию в гонке не допускается. Маршал или главный ветеринар гонки может отстранить собаку от стартов по причине, показавшейся им весомой (истощение, ожирение, травма, беременность и др.).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1.6. Порядок стартов определяется жеребьёвкой (скиджоринг) и расстановкой (упряжки) по решению ГСК.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1.7.Участник освобождает организаторов, судей, должностных лиц, спонсоров и других лиц, сотрудничающих с организаторами от любых претензий или требований, основанных на предположительном действии или бездействии участника, его собак, агентов или других лиц, действующих от его имени (не относится к индивидуальным спонсорам спортсменов). Также участник освобождает организаторов, судей, официальных лиц, спонсоров соревнований, их агентов и сотрудников от любых претензий и требований, которые могут возникнуть в результате травмирования участника, его собак, повреждения имущества, включая, но не ограничиваясь, потерю собак или схождение их с трассы, а также потерю провизии и других запасов.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1.8. Участник признает право организаторов использовать персональную информацию об участнике по их усмотрению,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1.9. Участник обязан иметь полис медицинского страхования.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ПРОГРАММА СОРЕВНОВАНИЙ.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16 </w:t>
      </w:r>
      <w:r>
        <w:rPr>
          <w:rFonts w:cs="Times New Roman" w:ascii="Times New Roman" w:hAnsi="Times New Roman"/>
          <w:b/>
          <w:sz w:val="24"/>
          <w:szCs w:val="24"/>
        </w:rPr>
        <w:t>февраля 2019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г.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.00 – 10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.00 – регистрация участников соревнований, ветконтроль собак;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.15 – построение участников и открытие соревнований, собрание гонщиков;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.00 – старт</w:t>
      </w:r>
      <w:r>
        <w:rPr>
          <w:rFonts w:cs="Times New Roman" w:ascii="Times New Roman" w:hAnsi="Times New Roman"/>
          <w:b/>
          <w:sz w:val="24"/>
          <w:szCs w:val="24"/>
        </w:rPr>
        <w:t xml:space="preserve"> на 50 и 25 км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;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12.00 - старт на 5 км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- По окончании основных стартов вне конкурса пройдут </w:t>
      </w:r>
      <w:r>
        <w:rPr>
          <w:rFonts w:cs="Times New Roman" w:ascii="Times New Roman" w:hAnsi="Times New Roman"/>
          <w:b/>
          <w:sz w:val="24"/>
          <w:szCs w:val="24"/>
        </w:rPr>
        <w:t xml:space="preserve">детские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старты на стартовой поляне на дистанции  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15.00-15.30 - церемония награждения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участников спринт-гонки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18.00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 церемония награждения</w:t>
      </w:r>
      <w:r>
        <w:rPr>
          <w:rFonts w:cs="Times New Roman" w:ascii="Times New Roman" w:hAnsi="Times New Roman"/>
          <w:b/>
          <w:sz w:val="24"/>
          <w:szCs w:val="24"/>
        </w:rPr>
        <w:t xml:space="preserve"> участников основных дистанций;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закрытие соревнований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ListParagraph"/>
        <w:suppressAutoHyphens w:val="false"/>
        <w:spacing w:lineRule="auto" w:line="480" w:before="0" w:after="200"/>
        <w:ind w:left="1276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Категории и классы (для спринтерской гонки).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Гонка "Алтай-драйв" будет проводиться в трех  категориях: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первой категории относятся упряжки из собак северных ездовых пород,  в которых есть хотя бы одна собака породы  сибирский хаски;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 второй категории относятся упряжки из собак северных ездовых пород,  в которых отсутствуют собаки породы  сибирских хаски;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третьей категории относятся  остальные породы собак и беспородные собаки.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Категория на соревнованиях открывается при наличии не менее 3 участников. При недостаточном количестве участников  категории 1 и 2 ( северные ездовые, кроме хаски) будут объединены в 1категории ( все породы СЕС). Третья категория не будет объединяться  с первой и при любом количестве участников в классе и стартует вне зачета. 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3</w:t>
      </w:r>
      <w:r>
        <w:rPr>
          <w:rFonts w:eastAsia="Times New Roman" w:ascii="Times New Roman" w:hAnsi="Times New Roman"/>
          <w:b/>
          <w:sz w:val="24"/>
          <w:szCs w:val="24"/>
        </w:rPr>
        <w:t>. Соревнования проводятся согласно данному положению и основным правилам </w:t>
      </w:r>
      <w:r>
        <w:rPr>
          <w:rFonts w:ascii="Times New Roman" w:hAnsi="Times New Roman"/>
          <w:b/>
          <w:sz w:val="24"/>
          <w:szCs w:val="24"/>
        </w:rPr>
        <w:t xml:space="preserve"> прохождения дистанции </w:t>
      </w:r>
      <w:r>
        <w:rPr>
          <w:rFonts w:ascii="Times New Roman" w:hAnsi="Times New Roman"/>
          <w:b/>
          <w:sz w:val="24"/>
          <w:szCs w:val="24"/>
          <w:lang w:val="en-US"/>
        </w:rPr>
        <w:t>IFSS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ListParagraph"/>
        <w:suppressAutoHyphens w:val="false"/>
        <w:spacing w:lineRule="auto" w:line="480" w:before="0" w:after="200"/>
        <w:ind w:left="567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ПРАВИЛА СТАРТА, ФИНИША И ПРОХОЖДЕНИЯ ТРАССЫ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соревнований ответственен за прибытие на старт в назначенное время.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Длина стартового коридора 30 метров, конец стартового коридора обозначен знаком. 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допускается только в стартовой зоне.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старта для упряжек определяется по передней дуге нарты.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Участник, не ушедший на трассу по истечении половины стартового интервала, объявляется «позже стартующим» и получает штраф времени в размере трехкратного стартового интервала. </w:t>
      </w:r>
      <w:r>
        <w:rPr>
          <w:rFonts w:ascii="Times New Roman" w:hAnsi="Times New Roman"/>
          <w:sz w:val="24"/>
          <w:szCs w:val="24"/>
        </w:rPr>
        <w:t>Если и со второй попытки спортсмен не покинет стартовый коридор,  участник  дисквалифицируется.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два и более участника будут объявлены «позже стартующими», то эти участники должны стартовать согласно их первоначальному стартовому порядку с предписанными стартовыми интервалами.</w:t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Участник, стартовавший раньше сигнала,  штрафуется на 2 минуты, стартовавший во время обратного отсчёта - на 10 секунд;.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пройти весь маршрут, определенный организатором гонки. Команда, не полностью прошедшая маршрут, дисквалифицируется.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собаки сошли с трассы, гонщик обязан вернуть собак на трассу именно в то место, с которого они сошли.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Запрещается: использовать другой транспорт, кроме своей упряжки для прохождения трассы, мешать другим командам проходить маршрут, прибегать к помощи посторонних лиц за исключением чрезвычайных ситуаций.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Потерянная упряжка или собака может представлять опасность для себя и других команд. Если гонщик не может самостоятельно быстро и безопасно поймать утерянную упряжку, он должен принять помощь, включая использование других транспортных средств. Отказ от принятия возможной помощи может привести к дисквалификации гонщика. Решение о дисквалификации принимает Маршал. Для остановки и удержания потерявшейся упряжки приветствуется любая помощь любого человека.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480" w:before="0" w:after="200"/>
        <w:ind w:left="567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Гонщик обгоняющей команды может потребовать уступить дорогу, только когда собака-лидер его команды находится в пределах 10-15 метров от впереди идущей нарты. Обгоняемая команда должна уступить дорогу обгоняющей команде, сдвинув нарту к краю трассы, при необходимости остановить свою упряжку. Если обгоняющая команда в ходе обгона запуталась, то для того, чтобы иметь возможность распутать упряжку, гонщик обгоняющей команды может потребовать остановки обгоняемой команды на время, не превышающее 1 (одну) минуту. Команда, которую только что обогнали, не должна совершать обгон в течение 800 метров. По обоюдному согласию гонщиков расстояние может быть сокращено. В финишной зоне обгоняемая упряжка имеет право не останавливаться и не уступать дорогу.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48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Финишная зона «без правил обгона» начинается  за 800м до финиша и обозначается знаком. В финишной зоне запрещено нахождение помощников спортсменов.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48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участника определяется по времени прохождения дистанции с учётом возможного временного штрафа.                                                                                    Время фиксируется по пересечении финишной черты первой собакой упряжки.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 протяжении всей дистанции запрещаются любые инъекции для собаки. В случае инъекции собака снимается с гонки. В случае сокрытия факта инъекции участник дисквалифицируется. Гонщик обязан информировать главного ветеринара гонки обо всех медикаментах, витаминах, подкормках, примененных до и во время гонки.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УСЛОВИЯ ПОДВЕДЕНИЯ ИТОГОВ.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4.1. Победителем в виде программы соревнований объявляется спортсмен, показавший наименьшее время при прохождении дистанции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НАГРАЖДЕНИЕ.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5.1. Участники, занявшие призовые места (1, 2, 3) на каждой дистанции в каждой дисциплине соревнований награждаются кубками (1, 2, 3), медалями и дипломами, соответствующих степеней. Все участники средней гонки награждаются призами от спонсоров и дипломами.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5.2. По желанию спонсоров может быть добавлена номинация для награждения.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ТРЕБОВАНИЯ К ЭКИПИРОВКЕ И ИНВЕНТАРЮ СПОРТСМЕНОВ.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6.1. Участники соревнований в различных дисциплинах должны иметь специальное снаряжение (потяг с амортизатором, шлейка, пояс и перчатки, лыжи с палками, нарты).  Для юниоров и детей в дисциплине «упряжки» обязательно наличие в экипировке защитного шлема.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6.2. Во время прохождения дистанции собака должна быть в шлейке, постоянно пристегнута к поясу спортсмена или к нартам поводком с амортизатором (потягом). Крепление потяга должно обеспечивать быстрое отстёгивание в экстренной ситуации — данное правило действует только для ски-джоринга.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6.3. Нарты должны быть оборудованы надёжным тормозом с клыками, якорем  и местом для перевозки собак. Настоятельно рекомендуется тормозной коврик. Крепление потяга к нарте должно обеспечиваться карабином с муфтой. Нарты на дистанцию 50 км должны быть укомплектованы двумя якорями. Наличие страховочного троса - на усмотрение гонщика.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6.4. Обязательный комплект для упряжек на 50 и 25 км: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аптечка первой помощи (гемостатическая губка, бинты, ножницы);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налобный фонарь с запасной батареей;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заряженный мобильный телефон с номерами организаторов в быстром наборе;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сухой паёк для гонщика (энергетические батончики и питьё);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подкормка весом не менее 100 г для собак  (на 50 км);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спички и розжиг в водонепроницаемой упаковке;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утеплённая одежда (куртка с капюшоном, рукавицы, балаклава) - обязательность данного пункта зависит от погодных условий и будет уточнена непосредственно перед гонкой;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запасные шлейки (для упряжек не менее 2);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тапки для собак;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6.5. Обязательный комплект для скиджоринга на 50 и 25 км: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аптечка первой помощи (гемостатическая губка, бинты, ножницы);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налобный фонарь с запасной батареей;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заряженный мобильный телефон с номерами организаторов в быстром наборе;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сухой паёк для гонщика (энергетические батончики и питьё);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подкормка для собак не менее 100 г (на 50 км);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спички и розжиг в водонепроницаемой упаковке;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утеплённая одежда (куртка с капюшоном, рукавицы, балаклава) обязательность данного пункта зависит от погодных условий и будет уточнена непосредственно перед гонкой;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тапки для собаки.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6.6. </w:t>
      </w:r>
      <w:r>
        <w:rPr>
          <w:rStyle w:val="Strong"/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Гонщики, упряжки собак и оборудование должны быть доступны для осмотра на стейк-ауте либо в зоне стоянки транспортных средств минимум за 40 минут до планируемого времени старта.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снаряжения участником обеспечивается самостоятельно, должно соответствовать правилам и одобрено Маршалом гонки или его помощником.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ОБЕСПЕЧЕНИЕ БЕЗОПАСНОСТИ УЧАСТНИКОВ И ЗРИТЕЛЕЙ.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7.1. Обеспечение общественной безопасности участников и зрителей осуществляется силами организаторов и органами правопорядка.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7.2. Медицинское обеспечение – дежурство медицинского работника во время стартов и до финиша последней упряжки.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ГСК и организаторы соревнований оставляют за собой право вносить изменения в данный Регламент, но не позднее, чем за 5 дней. (Исключение – форс-мажорные обстоятельства).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документов, необходимый для участия в гонке.</w:t>
      </w:r>
      <w:r>
        <w:rPr>
          <w:rFonts w:cs="Times New Roman" w:ascii="Times New Roman" w:hAnsi="Times New Roman"/>
          <w:sz w:val="24"/>
          <w:szCs w:val="24"/>
        </w:rPr>
        <w:br/>
        <w:t>Положение о гонке.</w:t>
        <w:br/>
        <w:t>Страховой полис.</w:t>
        <w:br/>
        <w:t>Ветпаспорт с отметками о своевременных прививках.</w:t>
        <w:br/>
        <w:t>Заготовленные бланки для протеста.</w:t>
        <w:br/>
        <w:t>Общегражданские документы.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a9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c4052"/>
    <w:rPr>
      <w:color w:val="0000FF"/>
      <w:u w:val="single"/>
    </w:rPr>
  </w:style>
  <w:style w:type="character" w:styleId="Blindlabel" w:customStyle="1">
    <w:name w:val="blind_label"/>
    <w:basedOn w:val="DefaultParagraphFont"/>
    <w:qFormat/>
    <w:rsid w:val="006c4052"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c40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7387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c40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934"/>
    <w:pPr>
      <w:suppressAutoHyphens w:val="true"/>
      <w:ind w:left="720" w:hanging="0"/>
    </w:pPr>
    <w:rPr>
      <w:rFonts w:ascii="Calibri" w:hAnsi="Calibri" w:eastAsia="Calibri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Application>LibreOffice/6.0.6.2$Windows_X86_64 LibreOffice_project/0c292870b25a325b5ed35f6b45599d2ea4458e77</Application>
  <Pages>8</Pages>
  <Words>1993</Words>
  <Characters>12457</Characters>
  <CharactersWithSpaces>14466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2017-11-08T08:38:00Z</dcterms:created>
  <dc:creator>admin</dc:creator>
  <dc:description/>
  <dc:language>ru-RU</dc:language>
  <cp:lastModifiedBy/>
  <dcterms:modified xsi:type="dcterms:W3CDTF">2019-01-17T10:36:44Z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