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D" w:rsidRPr="00D34FE5" w:rsidRDefault="00143E99" w:rsidP="0021334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D34FE5">
        <w:rPr>
          <w:b/>
          <w:sz w:val="26"/>
          <w:szCs w:val="26"/>
        </w:rPr>
        <w:t xml:space="preserve">Стоимость тура </w:t>
      </w:r>
      <w:r w:rsidR="0021334D">
        <w:rPr>
          <w:rFonts w:eastAsia="Calibri"/>
          <w:b/>
          <w:sz w:val="26"/>
          <w:szCs w:val="26"/>
          <w:lang w:eastAsia="en-US"/>
        </w:rPr>
        <w:t>«Алтай Активный»</w:t>
      </w:r>
    </w:p>
    <w:p w:rsidR="0023453F" w:rsidRDefault="0023453F" w:rsidP="00EF27DA">
      <w:pPr>
        <w:rPr>
          <w:sz w:val="26"/>
          <w:szCs w:val="26"/>
        </w:rPr>
      </w:pPr>
      <w:r>
        <w:rPr>
          <w:sz w:val="26"/>
          <w:szCs w:val="26"/>
        </w:rPr>
        <w:t>27 000 руб</w:t>
      </w:r>
      <w:r w:rsidR="0021334D">
        <w:rPr>
          <w:sz w:val="26"/>
          <w:szCs w:val="26"/>
        </w:rPr>
        <w:t>. / чел., п</w:t>
      </w:r>
      <w:r>
        <w:rPr>
          <w:sz w:val="26"/>
          <w:szCs w:val="26"/>
        </w:rPr>
        <w:t>ри одноместном размещении</w:t>
      </w:r>
      <w:r w:rsidR="0021334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36</w:t>
      </w:r>
      <w:r w:rsidR="0021334D">
        <w:rPr>
          <w:sz w:val="26"/>
          <w:szCs w:val="26"/>
        </w:rPr>
        <w:t xml:space="preserve"> </w:t>
      </w:r>
      <w:r>
        <w:rPr>
          <w:sz w:val="26"/>
          <w:szCs w:val="26"/>
        </w:rPr>
        <w:t>000 руб</w:t>
      </w:r>
      <w:r w:rsidR="0021334D">
        <w:rPr>
          <w:sz w:val="26"/>
          <w:szCs w:val="26"/>
        </w:rPr>
        <w:t>./ чел.</w:t>
      </w:r>
    </w:p>
    <w:p w:rsidR="00143E99" w:rsidRPr="00D34FE5" w:rsidRDefault="00EF27DA" w:rsidP="00EF27DA">
      <w:pPr>
        <w:rPr>
          <w:b/>
          <w:i/>
          <w:sz w:val="26"/>
          <w:szCs w:val="26"/>
        </w:rPr>
      </w:pPr>
      <w:r w:rsidRPr="00D34FE5">
        <w:rPr>
          <w:b/>
          <w:sz w:val="26"/>
          <w:szCs w:val="26"/>
        </w:rPr>
        <w:t>Скидки детям</w:t>
      </w:r>
      <w:r w:rsidR="00D34FE5" w:rsidRPr="00D34FE5">
        <w:rPr>
          <w:b/>
          <w:sz w:val="26"/>
          <w:szCs w:val="26"/>
        </w:rPr>
        <w:t xml:space="preserve"> </w:t>
      </w:r>
      <w:r w:rsidR="00D34FE5" w:rsidRPr="00D34FE5">
        <w:rPr>
          <w:i/>
          <w:sz w:val="26"/>
          <w:szCs w:val="26"/>
        </w:rPr>
        <w:t>до</w:t>
      </w:r>
      <w:r w:rsidR="0021334D">
        <w:rPr>
          <w:i/>
          <w:sz w:val="26"/>
          <w:szCs w:val="26"/>
        </w:rPr>
        <w:t xml:space="preserve"> 12 лет – </w:t>
      </w:r>
      <w:r w:rsidR="00F75702">
        <w:rPr>
          <w:i/>
          <w:sz w:val="26"/>
          <w:szCs w:val="26"/>
        </w:rPr>
        <w:t>30%</w:t>
      </w:r>
      <w:r w:rsidR="0021334D">
        <w:rPr>
          <w:i/>
          <w:sz w:val="26"/>
          <w:szCs w:val="26"/>
        </w:rPr>
        <w:t>.</w:t>
      </w:r>
    </w:p>
    <w:p w:rsidR="00EF27DA" w:rsidRPr="00D34FE5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D34FE5" w:rsidRDefault="00EF27DA" w:rsidP="00EF27DA">
      <w:pPr>
        <w:rPr>
          <w:b/>
          <w:sz w:val="26"/>
          <w:szCs w:val="26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В стоимость тура входит</w:t>
      </w:r>
    </w:p>
    <w:p w:rsidR="0023453F" w:rsidRDefault="0021334D" w:rsidP="0023453F">
      <w:pPr>
        <w:numPr>
          <w:ilvl w:val="0"/>
          <w:numId w:val="15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Питание – з</w:t>
      </w:r>
      <w:r w:rsidR="0023453F">
        <w:rPr>
          <w:rFonts w:ascii="&amp;quot" w:hAnsi="&amp;quot"/>
          <w:color w:val="000000"/>
          <w:sz w:val="23"/>
          <w:szCs w:val="23"/>
        </w:rPr>
        <w:t>автраки</w:t>
      </w:r>
      <w:r>
        <w:rPr>
          <w:rFonts w:ascii="&amp;quot" w:hAnsi="&amp;quot"/>
          <w:color w:val="000000"/>
          <w:sz w:val="23"/>
          <w:szCs w:val="23"/>
        </w:rPr>
        <w:t>.</w:t>
      </w:r>
    </w:p>
    <w:p w:rsidR="0023453F" w:rsidRDefault="0023453F" w:rsidP="0023453F">
      <w:pPr>
        <w:numPr>
          <w:ilvl w:val="0"/>
          <w:numId w:val="15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Проживание в отеле на курорте Белокуриха (5 ночей) и на </w:t>
      </w:r>
      <w:proofErr w:type="spellStart"/>
      <w:r>
        <w:rPr>
          <w:rFonts w:ascii="&amp;quot" w:hAnsi="&amp;quot"/>
          <w:color w:val="000000"/>
          <w:sz w:val="23"/>
          <w:szCs w:val="23"/>
        </w:rPr>
        <w:t>туркомплексе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в Горном Алтае (1 ночь)</w:t>
      </w:r>
      <w:r w:rsidR="0021334D">
        <w:rPr>
          <w:rFonts w:ascii="&amp;quot" w:hAnsi="&amp;quot"/>
          <w:color w:val="000000"/>
          <w:sz w:val="23"/>
          <w:szCs w:val="23"/>
        </w:rPr>
        <w:t>.</w:t>
      </w:r>
    </w:p>
    <w:p w:rsidR="0023453F" w:rsidRDefault="0023453F" w:rsidP="0023453F">
      <w:pPr>
        <w:numPr>
          <w:ilvl w:val="0"/>
          <w:numId w:val="15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Входная плата на объекты по программе</w:t>
      </w:r>
      <w:r w:rsidR="0021334D">
        <w:rPr>
          <w:rFonts w:ascii="&amp;quot" w:hAnsi="&amp;quot"/>
          <w:color w:val="000000"/>
          <w:sz w:val="23"/>
          <w:szCs w:val="23"/>
        </w:rPr>
        <w:t>.</w:t>
      </w:r>
    </w:p>
    <w:p w:rsidR="0023453F" w:rsidRDefault="0023453F" w:rsidP="0023453F">
      <w:pPr>
        <w:numPr>
          <w:ilvl w:val="0"/>
          <w:numId w:val="15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Оплата за сплав</w:t>
      </w:r>
      <w:r w:rsidR="0021334D">
        <w:rPr>
          <w:rFonts w:ascii="&amp;quot" w:hAnsi="&amp;quot"/>
          <w:color w:val="000000"/>
          <w:sz w:val="23"/>
          <w:szCs w:val="23"/>
        </w:rPr>
        <w:t>.</w:t>
      </w:r>
    </w:p>
    <w:p w:rsidR="0023453F" w:rsidRDefault="0023453F" w:rsidP="0023453F">
      <w:pPr>
        <w:numPr>
          <w:ilvl w:val="0"/>
          <w:numId w:val="15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Страховка от несчастного случая</w:t>
      </w:r>
      <w:r w:rsidR="0021334D">
        <w:rPr>
          <w:rFonts w:ascii="&amp;quot" w:hAnsi="&amp;quot"/>
          <w:color w:val="000000"/>
          <w:sz w:val="23"/>
          <w:szCs w:val="23"/>
        </w:rPr>
        <w:t>.</w:t>
      </w:r>
    </w:p>
    <w:p w:rsidR="00DE7167" w:rsidRPr="0021334D" w:rsidRDefault="0023453F" w:rsidP="00EF27DA">
      <w:pPr>
        <w:numPr>
          <w:ilvl w:val="0"/>
          <w:numId w:val="15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 w:rsidRPr="0021334D">
        <w:rPr>
          <w:rFonts w:ascii="&amp;quot" w:hAnsi="&amp;quot"/>
          <w:color w:val="000000"/>
          <w:sz w:val="23"/>
          <w:szCs w:val="23"/>
        </w:rPr>
        <w:t>Экскурсовод и информационное сопровождение 24/7</w:t>
      </w:r>
      <w:r w:rsidR="0021334D" w:rsidRPr="0021334D">
        <w:rPr>
          <w:rFonts w:ascii="&amp;quot" w:hAnsi="&amp;quot"/>
          <w:color w:val="000000"/>
          <w:sz w:val="23"/>
          <w:szCs w:val="23"/>
        </w:rPr>
        <w:t>.</w:t>
      </w:r>
    </w:p>
    <w:p w:rsidR="0023453F" w:rsidRPr="00D34FE5" w:rsidRDefault="0023453F" w:rsidP="00EF27DA">
      <w:pPr>
        <w:rPr>
          <w:sz w:val="26"/>
          <w:szCs w:val="26"/>
        </w:rPr>
      </w:pPr>
    </w:p>
    <w:p w:rsidR="00EF27DA" w:rsidRDefault="0021334D" w:rsidP="00EF27DA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Дополнительно оплачивается</w:t>
      </w:r>
    </w:p>
    <w:p w:rsidR="0023453F" w:rsidRDefault="0023453F" w:rsidP="0023453F">
      <w:pPr>
        <w:numPr>
          <w:ilvl w:val="0"/>
          <w:numId w:val="16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Проезд/перелет до ближайших ави</w:t>
      </w:r>
      <w:proofErr w:type="gramStart"/>
      <w:r>
        <w:rPr>
          <w:rFonts w:ascii="&amp;quot" w:hAnsi="&amp;quot"/>
          <w:color w:val="000000"/>
          <w:sz w:val="23"/>
          <w:szCs w:val="23"/>
        </w:rPr>
        <w:t>а</w:t>
      </w:r>
      <w:r w:rsidR="0021334D">
        <w:rPr>
          <w:rFonts w:ascii="&amp;quot" w:hAnsi="&amp;quot"/>
          <w:color w:val="000000"/>
          <w:sz w:val="23"/>
          <w:szCs w:val="23"/>
        </w:rPr>
        <w:t>-</w:t>
      </w:r>
      <w:proofErr w:type="gramEnd"/>
      <w:r>
        <w:rPr>
          <w:rFonts w:ascii="&amp;quot" w:hAnsi="&amp;quot"/>
          <w:color w:val="000000"/>
          <w:sz w:val="23"/>
          <w:szCs w:val="23"/>
        </w:rPr>
        <w:t xml:space="preserve"> и ж/д </w:t>
      </w:r>
      <w:r w:rsidR="0021334D">
        <w:rPr>
          <w:rFonts w:ascii="&amp;quot" w:hAnsi="&amp;quot"/>
          <w:color w:val="000000"/>
          <w:sz w:val="23"/>
          <w:szCs w:val="23"/>
        </w:rPr>
        <w:t>(Новосибирск, Барнаул, Горно-</w:t>
      </w:r>
      <w:r>
        <w:rPr>
          <w:rFonts w:ascii="&amp;quot" w:hAnsi="&amp;quot"/>
          <w:color w:val="000000"/>
          <w:sz w:val="23"/>
          <w:szCs w:val="23"/>
        </w:rPr>
        <w:t>Алтайск, Бийск</w:t>
      </w:r>
      <w:r w:rsidR="0021334D">
        <w:rPr>
          <w:rFonts w:ascii="&amp;quot" w:hAnsi="&amp;quot"/>
          <w:color w:val="000000"/>
          <w:sz w:val="23"/>
          <w:szCs w:val="23"/>
        </w:rPr>
        <w:t>).</w:t>
      </w:r>
    </w:p>
    <w:p w:rsidR="0023453F" w:rsidRDefault="0023453F" w:rsidP="0023453F">
      <w:pPr>
        <w:numPr>
          <w:ilvl w:val="0"/>
          <w:numId w:val="16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Трансфер до курорта и обратно</w:t>
      </w:r>
      <w:r w:rsidR="0021334D">
        <w:rPr>
          <w:rFonts w:ascii="&amp;quot" w:hAnsi="&amp;quot"/>
          <w:color w:val="000000"/>
          <w:sz w:val="23"/>
          <w:szCs w:val="23"/>
        </w:rPr>
        <w:t>.</w:t>
      </w:r>
    </w:p>
    <w:p w:rsidR="0021334D" w:rsidRDefault="0023453F" w:rsidP="007F3086">
      <w:pPr>
        <w:numPr>
          <w:ilvl w:val="0"/>
          <w:numId w:val="13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 w:rsidRPr="0021334D">
        <w:rPr>
          <w:rFonts w:ascii="&amp;quot" w:hAnsi="&amp;quot"/>
          <w:color w:val="000000"/>
          <w:sz w:val="23"/>
          <w:szCs w:val="23"/>
        </w:rPr>
        <w:t>Питание и развлечения вне программы (</w:t>
      </w:r>
      <w:r w:rsidR="0021334D" w:rsidRPr="0021334D">
        <w:rPr>
          <w:rFonts w:ascii="&amp;quot" w:hAnsi="&amp;quot"/>
          <w:color w:val="000000"/>
          <w:sz w:val="23"/>
          <w:szCs w:val="23"/>
        </w:rPr>
        <w:t xml:space="preserve">конные прогулки, рестораны, дополнительные </w:t>
      </w:r>
      <w:r w:rsidRPr="0021334D">
        <w:rPr>
          <w:rFonts w:ascii="&amp;quot" w:hAnsi="&amp;quot"/>
          <w:color w:val="000000"/>
          <w:sz w:val="23"/>
          <w:szCs w:val="23"/>
        </w:rPr>
        <w:t>экскурсии)</w:t>
      </w:r>
      <w:r w:rsidR="0021334D" w:rsidRPr="0021334D">
        <w:rPr>
          <w:rFonts w:ascii="&amp;quot" w:hAnsi="&amp;quot"/>
          <w:color w:val="000000"/>
          <w:sz w:val="23"/>
          <w:szCs w:val="23"/>
        </w:rPr>
        <w:t>.</w:t>
      </w:r>
    </w:p>
    <w:p w:rsidR="007F3086" w:rsidRPr="0021334D" w:rsidRDefault="007F3086" w:rsidP="00EF27DA">
      <w:pPr>
        <w:numPr>
          <w:ilvl w:val="0"/>
          <w:numId w:val="13"/>
        </w:numPr>
        <w:spacing w:before="100" w:beforeAutospacing="1" w:after="75" w:line="360" w:lineRule="atLeast"/>
        <w:ind w:left="0"/>
        <w:rPr>
          <w:rFonts w:eastAsia="Calibri"/>
          <w:b/>
          <w:bCs/>
          <w:sz w:val="26"/>
          <w:szCs w:val="26"/>
          <w:lang w:eastAsia="en-US"/>
        </w:rPr>
      </w:pPr>
      <w:r w:rsidRPr="0021334D">
        <w:rPr>
          <w:rFonts w:ascii="&amp;quot" w:hAnsi="&amp;quot"/>
          <w:color w:val="000000"/>
          <w:sz w:val="23"/>
          <w:szCs w:val="23"/>
        </w:rPr>
        <w:t>Оплата за экскурсионные объекты</w:t>
      </w:r>
      <w:r w:rsidR="0021334D" w:rsidRPr="0021334D">
        <w:rPr>
          <w:rFonts w:ascii="&amp;quot" w:hAnsi="&amp;quot"/>
          <w:color w:val="000000"/>
          <w:sz w:val="23"/>
          <w:szCs w:val="23"/>
        </w:rPr>
        <w:t>.</w:t>
      </w:r>
    </w:p>
    <w:p w:rsidR="007F3086" w:rsidRPr="00D34FE5" w:rsidRDefault="007F3086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A50847" w:rsidRDefault="0021334D" w:rsidP="00A5084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Размещение</w:t>
      </w:r>
    </w:p>
    <w:p w:rsidR="007F3086" w:rsidRDefault="0021334D" w:rsidP="00A50847">
      <w:pPr>
        <w:rPr>
          <w:sz w:val="26"/>
          <w:szCs w:val="26"/>
        </w:rPr>
      </w:pPr>
      <w:r>
        <w:rPr>
          <w:b/>
          <w:sz w:val="26"/>
          <w:szCs w:val="26"/>
        </w:rPr>
        <w:t>На курорте Белокуриха – о</w:t>
      </w:r>
      <w:r w:rsidR="007F3086">
        <w:rPr>
          <w:b/>
          <w:sz w:val="26"/>
          <w:szCs w:val="26"/>
        </w:rPr>
        <w:t>тель «НЕО»</w:t>
      </w:r>
      <w:r>
        <w:rPr>
          <w:b/>
          <w:sz w:val="26"/>
          <w:szCs w:val="26"/>
        </w:rPr>
        <w:t xml:space="preserve"> </w:t>
      </w:r>
      <w:hyperlink r:id="rId9" w:history="1">
        <w:r>
          <w:rPr>
            <w:rStyle w:val="ac"/>
          </w:rPr>
          <w:t>http://www.visitaltai.info/where_stay/hotels_motels/333/?sphrase_id=107159</w:t>
        </w:r>
      </w:hyperlink>
      <w:r>
        <w:t>:</w:t>
      </w:r>
      <w:r w:rsidR="007F3086">
        <w:rPr>
          <w:b/>
          <w:sz w:val="26"/>
          <w:szCs w:val="26"/>
        </w:rPr>
        <w:t xml:space="preserve"> </w:t>
      </w:r>
      <w:r w:rsidR="007F3086" w:rsidRPr="007F3086">
        <w:rPr>
          <w:sz w:val="26"/>
          <w:szCs w:val="26"/>
        </w:rPr>
        <w:t>уютный отель в начале курортной зоны с комфортными номерами</w:t>
      </w:r>
      <w:r w:rsidR="007F30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3086">
        <w:rPr>
          <w:sz w:val="26"/>
          <w:szCs w:val="26"/>
        </w:rPr>
        <w:t>Завтраки включены</w:t>
      </w:r>
      <w:r>
        <w:rPr>
          <w:sz w:val="26"/>
          <w:szCs w:val="26"/>
        </w:rPr>
        <w:t>.</w:t>
      </w:r>
    </w:p>
    <w:p w:rsidR="0021334D" w:rsidRDefault="0021334D" w:rsidP="00A50847">
      <w:pPr>
        <w:rPr>
          <w:sz w:val="26"/>
          <w:szCs w:val="26"/>
        </w:rPr>
      </w:pPr>
    </w:p>
    <w:p w:rsidR="007F3086" w:rsidRDefault="0023453F" w:rsidP="00A50847">
      <w:pPr>
        <w:rPr>
          <w:sz w:val="26"/>
          <w:szCs w:val="26"/>
        </w:rPr>
      </w:pPr>
      <w:r>
        <w:rPr>
          <w:b/>
          <w:sz w:val="26"/>
          <w:szCs w:val="26"/>
        </w:rPr>
        <w:t>В Горном Алтае</w:t>
      </w:r>
      <w:r w:rsidR="0021334D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proofErr w:type="spellStart"/>
      <w:r w:rsidRPr="0023453F">
        <w:rPr>
          <w:sz w:val="26"/>
          <w:szCs w:val="26"/>
        </w:rPr>
        <w:t>туркомплекс</w:t>
      </w:r>
      <w:proofErr w:type="spellEnd"/>
      <w:r w:rsidRPr="0023453F">
        <w:rPr>
          <w:sz w:val="26"/>
          <w:szCs w:val="26"/>
        </w:rPr>
        <w:t xml:space="preserve"> «Кочевник» на берегу р.</w:t>
      </w:r>
      <w:r w:rsidR="0021334D">
        <w:rPr>
          <w:sz w:val="26"/>
          <w:szCs w:val="26"/>
        </w:rPr>
        <w:t xml:space="preserve"> </w:t>
      </w:r>
      <w:r w:rsidRPr="0023453F">
        <w:rPr>
          <w:sz w:val="26"/>
          <w:szCs w:val="26"/>
        </w:rPr>
        <w:t>Чуя. Комфортные номера</w:t>
      </w:r>
      <w:r w:rsidR="0021334D">
        <w:rPr>
          <w:sz w:val="26"/>
          <w:szCs w:val="26"/>
        </w:rPr>
        <w:t>.</w:t>
      </w:r>
    </w:p>
    <w:p w:rsidR="0023453F" w:rsidRDefault="0021334D" w:rsidP="0021334D">
      <w:pPr>
        <w:spacing w:before="100" w:beforeAutospacing="1" w:after="75"/>
        <w:rPr>
          <w:rFonts w:ascii="&amp;quot" w:hAnsi="&amp;quot"/>
          <w:color w:val="000000"/>
          <w:sz w:val="26"/>
          <w:szCs w:val="26"/>
        </w:rPr>
      </w:pPr>
      <w:proofErr w:type="gramStart"/>
      <w:r>
        <w:rPr>
          <w:rFonts w:ascii="&amp;quot" w:hAnsi="&amp;quot"/>
          <w:color w:val="000000"/>
          <w:sz w:val="26"/>
          <w:szCs w:val="26"/>
        </w:rPr>
        <w:t>Ж</w:t>
      </w:r>
      <w:r w:rsidR="0023453F">
        <w:rPr>
          <w:rFonts w:ascii="&amp;quot" w:hAnsi="&amp;quot"/>
          <w:color w:val="000000"/>
          <w:sz w:val="26"/>
          <w:szCs w:val="26"/>
        </w:rPr>
        <w:t>елаете</w:t>
      </w:r>
      <w:proofErr w:type="gramEnd"/>
      <w:r w:rsidR="0023453F">
        <w:rPr>
          <w:rFonts w:ascii="&amp;quot" w:hAnsi="&amp;quot"/>
          <w:color w:val="000000"/>
          <w:sz w:val="26"/>
          <w:szCs w:val="26"/>
        </w:rPr>
        <w:t xml:space="preserve"> одноместный номер или повышенной комфортности</w:t>
      </w:r>
      <w:r>
        <w:rPr>
          <w:rFonts w:ascii="&amp;quot" w:hAnsi="&amp;quot"/>
          <w:color w:val="000000"/>
          <w:sz w:val="26"/>
          <w:szCs w:val="26"/>
        </w:rPr>
        <w:t xml:space="preserve"> – </w:t>
      </w:r>
      <w:r w:rsidR="0023453F">
        <w:rPr>
          <w:rFonts w:ascii="&amp;quot" w:hAnsi="&amp;quot"/>
          <w:color w:val="000000"/>
          <w:sz w:val="26"/>
          <w:szCs w:val="26"/>
        </w:rPr>
        <w:t>ска</w:t>
      </w:r>
      <w:r>
        <w:rPr>
          <w:rFonts w:ascii="&amp;quot" w:hAnsi="&amp;quot"/>
          <w:color w:val="000000"/>
          <w:sz w:val="26"/>
          <w:szCs w:val="26"/>
        </w:rPr>
        <w:t xml:space="preserve">жите об </w:t>
      </w:r>
      <w:r w:rsidR="0023453F">
        <w:rPr>
          <w:rFonts w:ascii="&amp;quot" w:hAnsi="&amp;quot"/>
          <w:color w:val="000000"/>
          <w:sz w:val="26"/>
          <w:szCs w:val="26"/>
        </w:rPr>
        <w:t>это</w:t>
      </w:r>
      <w:r>
        <w:rPr>
          <w:rFonts w:ascii="&amp;quot" w:hAnsi="&amp;quot"/>
          <w:color w:val="000000"/>
          <w:sz w:val="26"/>
          <w:szCs w:val="26"/>
        </w:rPr>
        <w:t>м</w:t>
      </w:r>
      <w:r w:rsidR="0023453F">
        <w:rPr>
          <w:rFonts w:ascii="&amp;quot" w:hAnsi="&amp;quot"/>
          <w:color w:val="000000"/>
          <w:sz w:val="26"/>
          <w:szCs w:val="26"/>
        </w:rPr>
        <w:t xml:space="preserve"> менеджеру</w:t>
      </w:r>
      <w:r>
        <w:rPr>
          <w:rFonts w:ascii="&amp;quot" w:hAnsi="&amp;quot"/>
          <w:color w:val="000000"/>
          <w:sz w:val="26"/>
          <w:szCs w:val="26"/>
        </w:rPr>
        <w:t>: м</w:t>
      </w:r>
      <w:r w:rsidR="0023453F">
        <w:rPr>
          <w:rFonts w:ascii="&amp;quot" w:hAnsi="&amp;quot"/>
          <w:color w:val="000000"/>
          <w:sz w:val="26"/>
          <w:szCs w:val="26"/>
        </w:rPr>
        <w:t>ы подберем удобный вариант</w:t>
      </w:r>
      <w:r>
        <w:rPr>
          <w:rFonts w:ascii="&amp;quot" w:hAnsi="&amp;quot"/>
          <w:color w:val="000000"/>
          <w:sz w:val="26"/>
          <w:szCs w:val="26"/>
        </w:rPr>
        <w:t>.</w:t>
      </w:r>
    </w:p>
    <w:p w:rsidR="00B43D28" w:rsidRDefault="00B43D28" w:rsidP="0021334D">
      <w:pPr>
        <w:spacing w:before="100" w:beforeAutospacing="1" w:after="75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 xml:space="preserve">Ссылка на описание маршрута </w:t>
      </w:r>
      <w:r w:rsidRPr="0023453F">
        <w:rPr>
          <w:b/>
          <w:sz w:val="28"/>
          <w:szCs w:val="28"/>
          <w:u w:val="single"/>
        </w:rPr>
        <w:t>https://vash-gid-altai.ru/altai_tours/obzornyy-tur-altay-aktivnyy-leto/</w:t>
      </w:r>
      <w:r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7F3086" w:rsidRDefault="007F3086" w:rsidP="0023453F">
      <w:pPr>
        <w:spacing w:before="100" w:beforeAutospacing="1" w:after="75"/>
        <w:rPr>
          <w:rFonts w:ascii="&amp;quot" w:hAnsi="&amp;quot"/>
          <w:color w:val="000000"/>
          <w:sz w:val="26"/>
          <w:szCs w:val="26"/>
        </w:rPr>
      </w:pPr>
      <w:r>
        <w:rPr>
          <w:rFonts w:ascii="&amp;quot" w:hAnsi="&amp;quot"/>
          <w:color w:val="000000"/>
          <w:sz w:val="26"/>
          <w:szCs w:val="26"/>
        </w:rPr>
        <w:t>.</w:t>
      </w:r>
    </w:p>
    <w:sectPr w:rsidR="007F3086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37" w:rsidRDefault="00577937">
      <w:r>
        <w:separator/>
      </w:r>
    </w:p>
  </w:endnote>
  <w:endnote w:type="continuationSeparator" w:id="0">
    <w:p w:rsidR="00577937" w:rsidRDefault="0057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37" w:rsidRDefault="00577937">
      <w:r>
        <w:separator/>
      </w:r>
    </w:p>
  </w:footnote>
  <w:footnote w:type="continuationSeparator" w:id="0">
    <w:p w:rsidR="00577937" w:rsidRDefault="0057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4F6D"/>
    <w:multiLevelType w:val="multilevel"/>
    <w:tmpl w:val="83B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75A7"/>
    <w:multiLevelType w:val="multilevel"/>
    <w:tmpl w:val="C30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7BD5CC2"/>
    <w:multiLevelType w:val="multilevel"/>
    <w:tmpl w:val="758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84361"/>
    <w:multiLevelType w:val="multilevel"/>
    <w:tmpl w:val="30C2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A35EA"/>
    <w:multiLevelType w:val="multilevel"/>
    <w:tmpl w:val="064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B1EA2"/>
    <w:multiLevelType w:val="multilevel"/>
    <w:tmpl w:val="B9D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3CFD"/>
    <w:rsid w:val="0000552D"/>
    <w:rsid w:val="00015251"/>
    <w:rsid w:val="00030E70"/>
    <w:rsid w:val="00072EFD"/>
    <w:rsid w:val="000743D2"/>
    <w:rsid w:val="000C29D8"/>
    <w:rsid w:val="000D62CE"/>
    <w:rsid w:val="000D674E"/>
    <w:rsid w:val="000E47B8"/>
    <w:rsid w:val="000E74E9"/>
    <w:rsid w:val="000F4A4B"/>
    <w:rsid w:val="000F4E34"/>
    <w:rsid w:val="00101E2D"/>
    <w:rsid w:val="00102E34"/>
    <w:rsid w:val="00105C28"/>
    <w:rsid w:val="001235B1"/>
    <w:rsid w:val="001425D1"/>
    <w:rsid w:val="00143E99"/>
    <w:rsid w:val="001607F6"/>
    <w:rsid w:val="0016534E"/>
    <w:rsid w:val="001830A7"/>
    <w:rsid w:val="00185370"/>
    <w:rsid w:val="00185BBA"/>
    <w:rsid w:val="001A3D4A"/>
    <w:rsid w:val="001A435A"/>
    <w:rsid w:val="001B7DC0"/>
    <w:rsid w:val="001D6A99"/>
    <w:rsid w:val="001E00E0"/>
    <w:rsid w:val="00203609"/>
    <w:rsid w:val="00206D92"/>
    <w:rsid w:val="0021334D"/>
    <w:rsid w:val="0023453F"/>
    <w:rsid w:val="0024163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F772A"/>
    <w:rsid w:val="00300613"/>
    <w:rsid w:val="003021AF"/>
    <w:rsid w:val="00311350"/>
    <w:rsid w:val="003320B6"/>
    <w:rsid w:val="00337411"/>
    <w:rsid w:val="0034414C"/>
    <w:rsid w:val="003517DA"/>
    <w:rsid w:val="003577DA"/>
    <w:rsid w:val="00360075"/>
    <w:rsid w:val="003752D4"/>
    <w:rsid w:val="003844BD"/>
    <w:rsid w:val="00386101"/>
    <w:rsid w:val="00394345"/>
    <w:rsid w:val="0039601A"/>
    <w:rsid w:val="003D13F4"/>
    <w:rsid w:val="003E0C05"/>
    <w:rsid w:val="003E156A"/>
    <w:rsid w:val="003E5848"/>
    <w:rsid w:val="003F0072"/>
    <w:rsid w:val="003F1C69"/>
    <w:rsid w:val="004071FE"/>
    <w:rsid w:val="00422D5C"/>
    <w:rsid w:val="004232D2"/>
    <w:rsid w:val="00425E3B"/>
    <w:rsid w:val="00430528"/>
    <w:rsid w:val="00433127"/>
    <w:rsid w:val="00442394"/>
    <w:rsid w:val="004624D1"/>
    <w:rsid w:val="00474B16"/>
    <w:rsid w:val="004839DE"/>
    <w:rsid w:val="00484A83"/>
    <w:rsid w:val="0049075E"/>
    <w:rsid w:val="00491827"/>
    <w:rsid w:val="00502084"/>
    <w:rsid w:val="00510E3E"/>
    <w:rsid w:val="005114AC"/>
    <w:rsid w:val="005230DC"/>
    <w:rsid w:val="00544C47"/>
    <w:rsid w:val="00546F5D"/>
    <w:rsid w:val="00577937"/>
    <w:rsid w:val="00583C4B"/>
    <w:rsid w:val="005A79DD"/>
    <w:rsid w:val="005C02A6"/>
    <w:rsid w:val="005C43E9"/>
    <w:rsid w:val="005C5380"/>
    <w:rsid w:val="005C6D4B"/>
    <w:rsid w:val="005E41C6"/>
    <w:rsid w:val="00603526"/>
    <w:rsid w:val="0063153F"/>
    <w:rsid w:val="00641AAB"/>
    <w:rsid w:val="0064290D"/>
    <w:rsid w:val="00682712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3970"/>
    <w:rsid w:val="006F3D43"/>
    <w:rsid w:val="006F6ECD"/>
    <w:rsid w:val="007068C2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F12DB"/>
    <w:rsid w:val="007F3086"/>
    <w:rsid w:val="00807D9F"/>
    <w:rsid w:val="00823D70"/>
    <w:rsid w:val="00847A75"/>
    <w:rsid w:val="00852266"/>
    <w:rsid w:val="0086269E"/>
    <w:rsid w:val="0086463B"/>
    <w:rsid w:val="008752F3"/>
    <w:rsid w:val="00887EBE"/>
    <w:rsid w:val="00891F22"/>
    <w:rsid w:val="008933BE"/>
    <w:rsid w:val="008A5BF9"/>
    <w:rsid w:val="008B083D"/>
    <w:rsid w:val="008B2571"/>
    <w:rsid w:val="008C1C36"/>
    <w:rsid w:val="008D69F6"/>
    <w:rsid w:val="008E1E44"/>
    <w:rsid w:val="008E519E"/>
    <w:rsid w:val="00912037"/>
    <w:rsid w:val="009312FC"/>
    <w:rsid w:val="00942E3B"/>
    <w:rsid w:val="00943B02"/>
    <w:rsid w:val="009650A1"/>
    <w:rsid w:val="009722EE"/>
    <w:rsid w:val="0097448D"/>
    <w:rsid w:val="00974F0F"/>
    <w:rsid w:val="009A46CF"/>
    <w:rsid w:val="009A7E6A"/>
    <w:rsid w:val="009B4CDF"/>
    <w:rsid w:val="009C1F9C"/>
    <w:rsid w:val="009C2C64"/>
    <w:rsid w:val="009C5167"/>
    <w:rsid w:val="009C59BD"/>
    <w:rsid w:val="009D1951"/>
    <w:rsid w:val="009D692C"/>
    <w:rsid w:val="009D7139"/>
    <w:rsid w:val="009E7F25"/>
    <w:rsid w:val="009F1F29"/>
    <w:rsid w:val="009F3C63"/>
    <w:rsid w:val="00A0007E"/>
    <w:rsid w:val="00A50847"/>
    <w:rsid w:val="00A5146D"/>
    <w:rsid w:val="00A54210"/>
    <w:rsid w:val="00A60FDC"/>
    <w:rsid w:val="00A66054"/>
    <w:rsid w:val="00A9207D"/>
    <w:rsid w:val="00A92C69"/>
    <w:rsid w:val="00AA163F"/>
    <w:rsid w:val="00AB097A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43D2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5FA2"/>
    <w:rsid w:val="00BA424A"/>
    <w:rsid w:val="00BB2758"/>
    <w:rsid w:val="00BB2F7F"/>
    <w:rsid w:val="00BB7A08"/>
    <w:rsid w:val="00BC20CE"/>
    <w:rsid w:val="00BD15B4"/>
    <w:rsid w:val="00BF568D"/>
    <w:rsid w:val="00C01C14"/>
    <w:rsid w:val="00C02184"/>
    <w:rsid w:val="00C128C1"/>
    <w:rsid w:val="00C37E75"/>
    <w:rsid w:val="00C40306"/>
    <w:rsid w:val="00C527A1"/>
    <w:rsid w:val="00C52FC3"/>
    <w:rsid w:val="00C63828"/>
    <w:rsid w:val="00CA0289"/>
    <w:rsid w:val="00CB59C8"/>
    <w:rsid w:val="00CC6D2F"/>
    <w:rsid w:val="00CC6EAB"/>
    <w:rsid w:val="00CF7B8B"/>
    <w:rsid w:val="00D17690"/>
    <w:rsid w:val="00D23517"/>
    <w:rsid w:val="00D270DB"/>
    <w:rsid w:val="00D34FE5"/>
    <w:rsid w:val="00D3708B"/>
    <w:rsid w:val="00D52302"/>
    <w:rsid w:val="00D52536"/>
    <w:rsid w:val="00D679A3"/>
    <w:rsid w:val="00D905B9"/>
    <w:rsid w:val="00D91D28"/>
    <w:rsid w:val="00DB1F76"/>
    <w:rsid w:val="00DC1464"/>
    <w:rsid w:val="00DD58D7"/>
    <w:rsid w:val="00DE7167"/>
    <w:rsid w:val="00DF4811"/>
    <w:rsid w:val="00E00F65"/>
    <w:rsid w:val="00E176BC"/>
    <w:rsid w:val="00E27077"/>
    <w:rsid w:val="00E35FFD"/>
    <w:rsid w:val="00E4133C"/>
    <w:rsid w:val="00E569A6"/>
    <w:rsid w:val="00E71380"/>
    <w:rsid w:val="00E86939"/>
    <w:rsid w:val="00E870B1"/>
    <w:rsid w:val="00E970A9"/>
    <w:rsid w:val="00EA3EF6"/>
    <w:rsid w:val="00EB3FD3"/>
    <w:rsid w:val="00EC2AAE"/>
    <w:rsid w:val="00EC362E"/>
    <w:rsid w:val="00EC42C2"/>
    <w:rsid w:val="00EE2F5B"/>
    <w:rsid w:val="00EF27DA"/>
    <w:rsid w:val="00EF775D"/>
    <w:rsid w:val="00F04967"/>
    <w:rsid w:val="00F05EE0"/>
    <w:rsid w:val="00F331A0"/>
    <w:rsid w:val="00F4271D"/>
    <w:rsid w:val="00F50EC7"/>
    <w:rsid w:val="00F52E70"/>
    <w:rsid w:val="00F563C4"/>
    <w:rsid w:val="00F61D4F"/>
    <w:rsid w:val="00F7513D"/>
    <w:rsid w:val="00F75702"/>
    <w:rsid w:val="00F7695F"/>
    <w:rsid w:val="00F95785"/>
    <w:rsid w:val="00FA3BF8"/>
    <w:rsid w:val="00FA6CF3"/>
    <w:rsid w:val="00FC354A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sitaltai.info/where_stay/hotels_motels/333/?sphrase_id=107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2FBC-0541-4475-9337-1F975EC2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4</cp:revision>
  <cp:lastPrinted>2016-03-16T07:06:00Z</cp:lastPrinted>
  <dcterms:created xsi:type="dcterms:W3CDTF">2020-06-30T09:15:00Z</dcterms:created>
  <dcterms:modified xsi:type="dcterms:W3CDTF">2020-06-30T09:23:00Z</dcterms:modified>
</cp:coreProperties>
</file>